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3CC8" w14:textId="77777777" w:rsidR="006012B2" w:rsidRDefault="006012B2" w:rsidP="006012B2">
      <w:pPr>
        <w:pStyle w:val="ConsPlusNormal"/>
        <w:jc w:val="right"/>
        <w:outlineLvl w:val="0"/>
      </w:pPr>
      <w:r>
        <w:t>Приложение N 9</w:t>
      </w:r>
    </w:p>
    <w:p w14:paraId="03677D28" w14:textId="77777777" w:rsidR="006012B2" w:rsidRDefault="006012B2" w:rsidP="006012B2">
      <w:pPr>
        <w:pStyle w:val="ConsPlusNormal"/>
        <w:jc w:val="right"/>
      </w:pPr>
      <w:r>
        <w:t>к приказу ФАС России</w:t>
      </w:r>
    </w:p>
    <w:p w14:paraId="3439195C" w14:textId="77777777" w:rsidR="006012B2" w:rsidRDefault="006012B2" w:rsidP="006012B2">
      <w:pPr>
        <w:pStyle w:val="ConsPlusNormal"/>
        <w:jc w:val="right"/>
      </w:pPr>
      <w:r>
        <w:t>от 18.01.2019 N 38/19</w:t>
      </w:r>
    </w:p>
    <w:p w14:paraId="0D8EB03F" w14:textId="77777777" w:rsidR="006012B2" w:rsidRDefault="006012B2" w:rsidP="006012B2">
      <w:pPr>
        <w:pStyle w:val="ConsPlusNormal"/>
        <w:jc w:val="both"/>
      </w:pPr>
    </w:p>
    <w:p w14:paraId="3C44B658" w14:textId="77777777" w:rsidR="006012B2" w:rsidRDefault="006012B2" w:rsidP="006012B2">
      <w:pPr>
        <w:pStyle w:val="ConsPlusNormal"/>
        <w:jc w:val="both"/>
      </w:pPr>
    </w:p>
    <w:p w14:paraId="3314264F" w14:textId="77777777" w:rsidR="006012B2" w:rsidRDefault="006012B2" w:rsidP="006012B2">
      <w:pPr>
        <w:pStyle w:val="ConsPlusNormal"/>
        <w:jc w:val="both"/>
      </w:pPr>
    </w:p>
    <w:p w14:paraId="270E8476" w14:textId="77777777" w:rsidR="006012B2" w:rsidRDefault="006012B2" w:rsidP="006012B2">
      <w:pPr>
        <w:pStyle w:val="ConsPlusNormal"/>
        <w:jc w:val="both"/>
      </w:pPr>
    </w:p>
    <w:p w14:paraId="72FC5B96" w14:textId="77777777" w:rsidR="006012B2" w:rsidRDefault="006012B2" w:rsidP="006012B2">
      <w:pPr>
        <w:pStyle w:val="ConsPlusNormal"/>
        <w:jc w:val="right"/>
        <w:outlineLvl w:val="1"/>
      </w:pPr>
      <w:r>
        <w:t>Форма 2</w:t>
      </w:r>
    </w:p>
    <w:p w14:paraId="56527696" w14:textId="77777777" w:rsidR="006012B2" w:rsidRDefault="006012B2" w:rsidP="006012B2">
      <w:pPr>
        <w:pStyle w:val="ConsPlusNormal"/>
        <w:jc w:val="both"/>
      </w:pPr>
    </w:p>
    <w:p w14:paraId="349C4451" w14:textId="77777777" w:rsidR="006012B2" w:rsidRDefault="006012B2" w:rsidP="006012B2">
      <w:pPr>
        <w:pStyle w:val="ConsPlusNormal"/>
        <w:jc w:val="center"/>
      </w:pPr>
      <w:bookmarkStart w:id="0" w:name="P2881"/>
      <w:bookmarkEnd w:id="0"/>
      <w:r>
        <w:t>Информация об инвестиционных программах</w:t>
      </w:r>
    </w:p>
    <w:p w14:paraId="69F59983" w14:textId="7DD55161" w:rsidR="006012B2" w:rsidRPr="006012B2" w:rsidRDefault="006012B2" w:rsidP="006012B2">
      <w:pPr>
        <w:pStyle w:val="ConsPlusNormal"/>
        <w:jc w:val="center"/>
        <w:rPr>
          <w:b/>
          <w:bCs/>
        </w:rPr>
      </w:pPr>
      <w:r w:rsidRPr="006012B2">
        <w:rPr>
          <w:b/>
          <w:bCs/>
        </w:rPr>
        <w:t>ГУП НАО «Ненецкая коммунальная компания»</w:t>
      </w:r>
    </w:p>
    <w:p w14:paraId="0E0F1860" w14:textId="77777777" w:rsidR="006012B2" w:rsidRDefault="006012B2" w:rsidP="006012B2">
      <w:pPr>
        <w:pStyle w:val="ConsPlusNormal"/>
        <w:jc w:val="center"/>
      </w:pPr>
      <w:r>
        <w:t>(наименование субъекта естественной монополии)</w:t>
      </w:r>
    </w:p>
    <w:p w14:paraId="7426CFEC" w14:textId="50517A68" w:rsidR="006012B2" w:rsidRDefault="001756A9" w:rsidP="006012B2">
      <w:pPr>
        <w:pStyle w:val="ConsPlusNormal"/>
        <w:jc w:val="center"/>
      </w:pPr>
      <w:r>
        <w:t>з</w:t>
      </w:r>
      <w:r w:rsidR="00B96ED4">
        <w:t>а 2022</w:t>
      </w:r>
      <w:r w:rsidR="006012B2">
        <w:t xml:space="preserve"> год в сфере транспортировки газа</w:t>
      </w:r>
    </w:p>
    <w:p w14:paraId="100381A8" w14:textId="77777777" w:rsidR="006012B2" w:rsidRDefault="006012B2" w:rsidP="006012B2">
      <w:pPr>
        <w:pStyle w:val="ConsPlusNormal"/>
        <w:jc w:val="center"/>
      </w:pPr>
      <w:r>
        <w:t>по газораспределительным сетям</w:t>
      </w:r>
    </w:p>
    <w:p w14:paraId="7191B350" w14:textId="77777777" w:rsidR="006012B2" w:rsidRDefault="006012B2" w:rsidP="00601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1158"/>
        <w:gridCol w:w="1276"/>
        <w:gridCol w:w="1134"/>
        <w:gridCol w:w="992"/>
        <w:gridCol w:w="1134"/>
        <w:gridCol w:w="1418"/>
        <w:gridCol w:w="1842"/>
        <w:gridCol w:w="1701"/>
      </w:tblGrid>
      <w:tr w:rsidR="006012B2" w14:paraId="55635DB6" w14:textId="77777777" w:rsidTr="006012B2">
        <w:tc>
          <w:tcPr>
            <w:tcW w:w="680" w:type="dxa"/>
            <w:vMerge w:val="restart"/>
          </w:tcPr>
          <w:p w14:paraId="7D99077C" w14:textId="77777777" w:rsidR="006012B2" w:rsidRDefault="006012B2" w:rsidP="000E21C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vMerge w:val="restart"/>
          </w:tcPr>
          <w:p w14:paraId="72C110F6" w14:textId="77777777" w:rsidR="006012B2" w:rsidRDefault="006012B2" w:rsidP="000E21C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34" w:type="dxa"/>
            <w:gridSpan w:val="2"/>
          </w:tcPr>
          <w:p w14:paraId="73B4A360" w14:textId="77777777" w:rsidR="006012B2" w:rsidRDefault="006012B2" w:rsidP="000E21C9">
            <w:pPr>
              <w:pStyle w:val="ConsPlusNormal"/>
              <w:jc w:val="center"/>
            </w:pPr>
            <w:r>
              <w:t>Сроки строительства</w:t>
            </w:r>
          </w:p>
        </w:tc>
        <w:tc>
          <w:tcPr>
            <w:tcW w:w="3260" w:type="dxa"/>
            <w:gridSpan w:val="3"/>
          </w:tcPr>
          <w:p w14:paraId="73EC9D5F" w14:textId="77777777" w:rsidR="006012B2" w:rsidRDefault="006012B2" w:rsidP="000E21C9">
            <w:pPr>
              <w:pStyle w:val="ConsPlusNormal"/>
              <w:jc w:val="center"/>
            </w:pPr>
            <w:r>
              <w:t>Стоимостная оценка инвестиций, тыс. руб. (без НДС)</w:t>
            </w:r>
          </w:p>
        </w:tc>
        <w:tc>
          <w:tcPr>
            <w:tcW w:w="4961" w:type="dxa"/>
            <w:gridSpan w:val="3"/>
          </w:tcPr>
          <w:p w14:paraId="575E3D52" w14:textId="77777777" w:rsidR="006012B2" w:rsidRDefault="006012B2" w:rsidP="000E21C9">
            <w:pPr>
              <w:pStyle w:val="ConsPlusNormal"/>
              <w:jc w:val="center"/>
            </w:pPr>
            <w:r>
              <w:t>Основные проектные характеристики объектов капитального строительства</w:t>
            </w:r>
          </w:p>
        </w:tc>
      </w:tr>
      <w:tr w:rsidR="006012B2" w14:paraId="12489FDA" w14:textId="77777777" w:rsidTr="006012B2">
        <w:tc>
          <w:tcPr>
            <w:tcW w:w="680" w:type="dxa"/>
            <w:vMerge/>
          </w:tcPr>
          <w:p w14:paraId="600EF0AC" w14:textId="77777777" w:rsidR="006012B2" w:rsidRDefault="006012B2" w:rsidP="000E21C9">
            <w:pPr>
              <w:pStyle w:val="ConsPlusNormal"/>
            </w:pPr>
          </w:p>
        </w:tc>
        <w:tc>
          <w:tcPr>
            <w:tcW w:w="2835" w:type="dxa"/>
            <w:vMerge/>
          </w:tcPr>
          <w:p w14:paraId="3833E35B" w14:textId="77777777" w:rsidR="006012B2" w:rsidRDefault="006012B2" w:rsidP="000E21C9">
            <w:pPr>
              <w:pStyle w:val="ConsPlusNormal"/>
            </w:pPr>
          </w:p>
        </w:tc>
        <w:tc>
          <w:tcPr>
            <w:tcW w:w="1158" w:type="dxa"/>
          </w:tcPr>
          <w:p w14:paraId="39A5F0FA" w14:textId="77777777" w:rsidR="006012B2" w:rsidRDefault="006012B2" w:rsidP="000E21C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276" w:type="dxa"/>
          </w:tcPr>
          <w:p w14:paraId="2E1A7546" w14:textId="77777777" w:rsidR="006012B2" w:rsidRDefault="006012B2" w:rsidP="000E21C9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134" w:type="dxa"/>
          </w:tcPr>
          <w:p w14:paraId="4811B8B9" w14:textId="77777777" w:rsidR="006012B2" w:rsidRDefault="006012B2" w:rsidP="000E21C9">
            <w:pPr>
              <w:pStyle w:val="ConsPlusNormal"/>
              <w:jc w:val="center"/>
            </w:pPr>
            <w:r>
              <w:t>совокупно по объекту</w:t>
            </w:r>
          </w:p>
        </w:tc>
        <w:tc>
          <w:tcPr>
            <w:tcW w:w="992" w:type="dxa"/>
          </w:tcPr>
          <w:p w14:paraId="6AE8772F" w14:textId="77777777" w:rsidR="006012B2" w:rsidRDefault="006012B2" w:rsidP="000E21C9">
            <w:pPr>
              <w:pStyle w:val="ConsPlusNormal"/>
              <w:jc w:val="center"/>
            </w:pPr>
            <w:r>
              <w:t>в отчетном периоде</w:t>
            </w:r>
          </w:p>
        </w:tc>
        <w:tc>
          <w:tcPr>
            <w:tcW w:w="1134" w:type="dxa"/>
          </w:tcPr>
          <w:p w14:paraId="73312814" w14:textId="77777777" w:rsidR="006012B2" w:rsidRDefault="006012B2" w:rsidP="000E21C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418" w:type="dxa"/>
          </w:tcPr>
          <w:p w14:paraId="3FDB7795" w14:textId="77777777" w:rsidR="006012B2" w:rsidRDefault="006012B2" w:rsidP="000E21C9">
            <w:pPr>
              <w:pStyle w:val="ConsPlusNormal"/>
              <w:jc w:val="center"/>
            </w:pPr>
            <w:r>
              <w:t>протяженность линейной части газопроводов, км</w:t>
            </w:r>
          </w:p>
        </w:tc>
        <w:tc>
          <w:tcPr>
            <w:tcW w:w="1842" w:type="dxa"/>
          </w:tcPr>
          <w:p w14:paraId="618773C2" w14:textId="77777777" w:rsidR="006012B2" w:rsidRDefault="006012B2" w:rsidP="000E21C9">
            <w:pPr>
              <w:pStyle w:val="ConsPlusNormal"/>
              <w:jc w:val="center"/>
            </w:pPr>
            <w:r>
              <w:t>диаметр (диапазон диаметров) газопроводов, мм</w:t>
            </w:r>
          </w:p>
        </w:tc>
        <w:tc>
          <w:tcPr>
            <w:tcW w:w="1701" w:type="dxa"/>
          </w:tcPr>
          <w:p w14:paraId="2470B125" w14:textId="77777777" w:rsidR="006012B2" w:rsidRDefault="006012B2" w:rsidP="000E21C9">
            <w:pPr>
              <w:pStyle w:val="ConsPlusNormal"/>
              <w:jc w:val="center"/>
            </w:pPr>
            <w:r>
              <w:t>количество газорегуляторных пунктов, единиц</w:t>
            </w:r>
          </w:p>
        </w:tc>
      </w:tr>
      <w:tr w:rsidR="006012B2" w14:paraId="6739CBB5" w14:textId="77777777" w:rsidTr="006012B2">
        <w:tc>
          <w:tcPr>
            <w:tcW w:w="680" w:type="dxa"/>
          </w:tcPr>
          <w:p w14:paraId="072925A5" w14:textId="77777777" w:rsidR="006012B2" w:rsidRDefault="006012B2" w:rsidP="000E2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5095EE4D" w14:textId="77777777" w:rsidR="006012B2" w:rsidRDefault="006012B2" w:rsidP="000E2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8" w:type="dxa"/>
          </w:tcPr>
          <w:p w14:paraId="22E3E521" w14:textId="77777777" w:rsidR="006012B2" w:rsidRDefault="006012B2" w:rsidP="000E21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1BD9DEB5" w14:textId="77777777" w:rsidR="006012B2" w:rsidRDefault="006012B2" w:rsidP="000E21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04196AE" w14:textId="77777777" w:rsidR="006012B2" w:rsidRDefault="006012B2" w:rsidP="000E21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3F3E4B48" w14:textId="77777777" w:rsidR="006012B2" w:rsidRDefault="006012B2" w:rsidP="000E21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53DADA3A" w14:textId="77777777" w:rsidR="006012B2" w:rsidRDefault="006012B2" w:rsidP="000E21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14:paraId="0DF2D171" w14:textId="77777777" w:rsidR="006012B2" w:rsidRDefault="006012B2" w:rsidP="000E21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2" w:type="dxa"/>
          </w:tcPr>
          <w:p w14:paraId="3759A4E2" w14:textId="77777777" w:rsidR="006012B2" w:rsidRDefault="006012B2" w:rsidP="000E21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05173ADC" w14:textId="77777777" w:rsidR="006012B2" w:rsidRDefault="006012B2" w:rsidP="000E21C9">
            <w:pPr>
              <w:pStyle w:val="ConsPlusNormal"/>
              <w:jc w:val="center"/>
            </w:pPr>
            <w:r>
              <w:t>10</w:t>
            </w:r>
          </w:p>
        </w:tc>
      </w:tr>
      <w:tr w:rsidR="006012B2" w14:paraId="3649B090" w14:textId="77777777" w:rsidTr="006012B2">
        <w:tc>
          <w:tcPr>
            <w:tcW w:w="680" w:type="dxa"/>
            <w:vAlign w:val="bottom"/>
          </w:tcPr>
          <w:p w14:paraId="2F48CB07" w14:textId="77777777" w:rsidR="006012B2" w:rsidRDefault="006012B2" w:rsidP="006012B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16A19114" w14:textId="77777777" w:rsidR="006012B2" w:rsidRDefault="006012B2" w:rsidP="006012B2">
            <w:pPr>
              <w:pStyle w:val="ConsPlusNormal"/>
            </w:pPr>
            <w:r>
              <w:t>Общая сумма инвестиций</w:t>
            </w:r>
          </w:p>
        </w:tc>
        <w:tc>
          <w:tcPr>
            <w:tcW w:w="1158" w:type="dxa"/>
          </w:tcPr>
          <w:p w14:paraId="4F477552" w14:textId="739A2DB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036CA874" w14:textId="7CD85E6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A871F90" w14:textId="13AB8E8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2CD2C4B6" w14:textId="3787D8E4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2CD13516" w14:textId="7198625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70EE64F5" w14:textId="7E028B2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04A3EE4A" w14:textId="42A27E9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1FF933EC" w14:textId="6EDF2BB6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73BBF144" w14:textId="77777777" w:rsidTr="006012B2">
        <w:tc>
          <w:tcPr>
            <w:tcW w:w="680" w:type="dxa"/>
            <w:vAlign w:val="bottom"/>
          </w:tcPr>
          <w:p w14:paraId="44075742" w14:textId="77777777" w:rsidR="006012B2" w:rsidRDefault="006012B2" w:rsidP="006012B2">
            <w:pPr>
              <w:pStyle w:val="ConsPlusNormal"/>
              <w:jc w:val="center"/>
            </w:pPr>
            <w:bookmarkStart w:id="1" w:name="P2920"/>
            <w:bookmarkEnd w:id="1"/>
            <w:r>
              <w:t>2.</w:t>
            </w:r>
          </w:p>
        </w:tc>
        <w:tc>
          <w:tcPr>
            <w:tcW w:w="2835" w:type="dxa"/>
          </w:tcPr>
          <w:p w14:paraId="68AB5BBC" w14:textId="77777777" w:rsidR="006012B2" w:rsidRDefault="006012B2" w:rsidP="006012B2">
            <w:pPr>
              <w:pStyle w:val="ConsPlusNormal"/>
            </w:pPr>
            <w:r>
              <w:t>Сведения о строительстве, реконструкции объектов капитального строительства</w:t>
            </w:r>
          </w:p>
        </w:tc>
        <w:tc>
          <w:tcPr>
            <w:tcW w:w="1158" w:type="dxa"/>
          </w:tcPr>
          <w:p w14:paraId="10EB368F" w14:textId="57ABF16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2A98B7B5" w14:textId="3381197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3FCC7797" w14:textId="05AB798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2214B7B8" w14:textId="5660D34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FD8DBD9" w14:textId="59594B8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0D76CAAF" w14:textId="0070B93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214A4D8E" w14:textId="35B02EB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3A8DF9FB" w14:textId="0B5252BD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5229BE6D" w14:textId="77777777" w:rsidTr="006012B2">
        <w:tc>
          <w:tcPr>
            <w:tcW w:w="680" w:type="dxa"/>
            <w:vAlign w:val="bottom"/>
          </w:tcPr>
          <w:p w14:paraId="0C23AACD" w14:textId="77777777" w:rsidR="006012B2" w:rsidRDefault="006012B2" w:rsidP="006012B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835" w:type="dxa"/>
          </w:tcPr>
          <w:p w14:paraId="4F5C3FEE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210D75EA" w14:textId="703CE184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1C714D6E" w14:textId="6AA4826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41B42A03" w14:textId="442AC623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37BC7FA5" w14:textId="3800131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579AC84" w14:textId="75E851A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37DC1A0C" w14:textId="6C919C1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11E00CE3" w14:textId="291E9E3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5B5B21BA" w14:textId="16A94954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5B8F78AD" w14:textId="77777777" w:rsidTr="006012B2">
        <w:tc>
          <w:tcPr>
            <w:tcW w:w="680" w:type="dxa"/>
            <w:vAlign w:val="bottom"/>
          </w:tcPr>
          <w:p w14:paraId="267B3DFB" w14:textId="77777777" w:rsidR="006012B2" w:rsidRDefault="006012B2" w:rsidP="006012B2">
            <w:pPr>
              <w:pStyle w:val="ConsPlusNormal"/>
              <w:jc w:val="center"/>
            </w:pPr>
            <w:bookmarkStart w:id="2" w:name="P2940"/>
            <w:bookmarkEnd w:id="2"/>
            <w:r>
              <w:t>3.</w:t>
            </w:r>
          </w:p>
        </w:tc>
        <w:tc>
          <w:tcPr>
            <w:tcW w:w="2835" w:type="dxa"/>
          </w:tcPr>
          <w:p w14:paraId="61058C9D" w14:textId="77777777" w:rsidR="006012B2" w:rsidRDefault="006012B2" w:rsidP="006012B2">
            <w:pPr>
              <w:pStyle w:val="ConsPlusNormal"/>
            </w:pPr>
            <w:r>
              <w:t xml:space="preserve">Объекты капитального строительства (основные </w:t>
            </w:r>
            <w:r>
              <w:lastRenderedPageBreak/>
              <w:t>стройки):</w:t>
            </w:r>
          </w:p>
        </w:tc>
        <w:tc>
          <w:tcPr>
            <w:tcW w:w="1158" w:type="dxa"/>
          </w:tcPr>
          <w:p w14:paraId="2CF05959" w14:textId="776ED3B5" w:rsidR="006012B2" w:rsidRDefault="006012B2" w:rsidP="006012B2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276" w:type="dxa"/>
          </w:tcPr>
          <w:p w14:paraId="1BA07DE8" w14:textId="71BCCFC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70AE733" w14:textId="737CA77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78547906" w14:textId="1032534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BB3D1CA" w14:textId="75B1C82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1C8420E8" w14:textId="40582F3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13EF14B0" w14:textId="12187A3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55F96473" w14:textId="501682E0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3747E9D4" w14:textId="77777777" w:rsidTr="006012B2">
        <w:tc>
          <w:tcPr>
            <w:tcW w:w="680" w:type="dxa"/>
            <w:vAlign w:val="bottom"/>
          </w:tcPr>
          <w:p w14:paraId="2A156A14" w14:textId="77777777" w:rsidR="006012B2" w:rsidRDefault="006012B2" w:rsidP="006012B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835" w:type="dxa"/>
          </w:tcPr>
          <w:p w14:paraId="129343F4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36A2B471" w14:textId="0AA7A9D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1AF133DC" w14:textId="5D2C38A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325F4C79" w14:textId="0485854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0D0597B9" w14:textId="1156DA4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2A9A5EEA" w14:textId="4BFF7A7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7F37EE27" w14:textId="230A812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1FB84262" w14:textId="6508643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7AD778F3" w14:textId="0DF89527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51273DAE" w14:textId="77777777" w:rsidTr="006012B2">
        <w:tc>
          <w:tcPr>
            <w:tcW w:w="680" w:type="dxa"/>
            <w:vAlign w:val="bottom"/>
          </w:tcPr>
          <w:p w14:paraId="5CE2450D" w14:textId="77777777" w:rsidR="006012B2" w:rsidRDefault="006012B2" w:rsidP="006012B2">
            <w:pPr>
              <w:pStyle w:val="ConsPlusNormal"/>
              <w:jc w:val="center"/>
            </w:pPr>
            <w:bookmarkStart w:id="3" w:name="P2960"/>
            <w:bookmarkEnd w:id="3"/>
            <w:r>
              <w:t>4.</w:t>
            </w:r>
          </w:p>
        </w:tc>
        <w:tc>
          <w:tcPr>
            <w:tcW w:w="2835" w:type="dxa"/>
          </w:tcPr>
          <w:p w14:paraId="6F7FF829" w14:textId="77777777" w:rsidR="006012B2" w:rsidRDefault="006012B2" w:rsidP="006012B2">
            <w:pPr>
              <w:pStyle w:val="ConsPlusNormal"/>
            </w:pPr>
            <w:r>
              <w:t>Новые объекты:</w:t>
            </w:r>
          </w:p>
        </w:tc>
        <w:tc>
          <w:tcPr>
            <w:tcW w:w="1158" w:type="dxa"/>
          </w:tcPr>
          <w:p w14:paraId="1B602114" w14:textId="147EBB7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51E1AA32" w14:textId="5CEB2E0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94B2744" w14:textId="4550D1C7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332E3325" w14:textId="488C8AF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E6CEB4F" w14:textId="52BC3777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038BF983" w14:textId="19A8B53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2BEFD8D4" w14:textId="783D92F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2B5E065F" w14:textId="6D3B00B7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28EBD2EE" w14:textId="77777777" w:rsidTr="006012B2">
        <w:tc>
          <w:tcPr>
            <w:tcW w:w="680" w:type="dxa"/>
            <w:vAlign w:val="bottom"/>
          </w:tcPr>
          <w:p w14:paraId="69762DE0" w14:textId="77777777" w:rsidR="006012B2" w:rsidRDefault="006012B2" w:rsidP="006012B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835" w:type="dxa"/>
          </w:tcPr>
          <w:p w14:paraId="75CAD944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01FDFF51" w14:textId="0B974C5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0838726A" w14:textId="46577F3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889F186" w14:textId="25B7446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5F03882C" w14:textId="02C7255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258BDD46" w14:textId="2CEF535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01B47F61" w14:textId="745E06C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04876184" w14:textId="5637EC8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58B4BE0D" w14:textId="3A798282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48737496" w14:textId="77777777" w:rsidTr="006012B2">
        <w:tc>
          <w:tcPr>
            <w:tcW w:w="680" w:type="dxa"/>
            <w:vAlign w:val="bottom"/>
          </w:tcPr>
          <w:p w14:paraId="7A07B353" w14:textId="77777777" w:rsidR="006012B2" w:rsidRDefault="006012B2" w:rsidP="006012B2">
            <w:pPr>
              <w:pStyle w:val="ConsPlusNormal"/>
              <w:jc w:val="center"/>
            </w:pPr>
            <w:bookmarkStart w:id="4" w:name="P2980"/>
            <w:bookmarkEnd w:id="4"/>
            <w:r>
              <w:t>5.</w:t>
            </w:r>
          </w:p>
        </w:tc>
        <w:tc>
          <w:tcPr>
            <w:tcW w:w="2835" w:type="dxa"/>
          </w:tcPr>
          <w:p w14:paraId="14776034" w14:textId="77777777" w:rsidR="006012B2" w:rsidRDefault="006012B2" w:rsidP="006012B2">
            <w:pPr>
              <w:pStyle w:val="ConsPlusNormal"/>
            </w:pPr>
            <w:r>
              <w:t>Реконструируемые (модернизируемые) объекты:</w:t>
            </w:r>
          </w:p>
        </w:tc>
        <w:tc>
          <w:tcPr>
            <w:tcW w:w="1158" w:type="dxa"/>
          </w:tcPr>
          <w:p w14:paraId="42B277D8" w14:textId="6290870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53AC61D9" w14:textId="5D99BEA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732AD82" w14:textId="6E352BE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0E370861" w14:textId="08E2C93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04934E5" w14:textId="7F4EEE2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437F3638" w14:textId="1213CCA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024FD418" w14:textId="1C9DEA4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4B8856B6" w14:textId="7131323A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54935155" w14:textId="77777777" w:rsidTr="006012B2">
        <w:tc>
          <w:tcPr>
            <w:tcW w:w="680" w:type="dxa"/>
            <w:vAlign w:val="bottom"/>
          </w:tcPr>
          <w:p w14:paraId="104C81A0" w14:textId="77777777" w:rsidR="006012B2" w:rsidRDefault="006012B2" w:rsidP="006012B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835" w:type="dxa"/>
          </w:tcPr>
          <w:p w14:paraId="62159683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713C130D" w14:textId="0760E11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28B3D668" w14:textId="2AA91417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63510DA" w14:textId="3374882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0CD43019" w14:textId="18990DA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4345EBB3" w14:textId="42AE6BD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6C7009D7" w14:textId="386B96E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213678D0" w14:textId="1288210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41C59935" w14:textId="0B68344F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1B8827D4" w14:textId="77777777" w:rsidTr="006012B2">
        <w:tc>
          <w:tcPr>
            <w:tcW w:w="680" w:type="dxa"/>
            <w:vAlign w:val="bottom"/>
          </w:tcPr>
          <w:p w14:paraId="32A403DE" w14:textId="77777777" w:rsidR="006012B2" w:rsidRDefault="006012B2" w:rsidP="006012B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</w:tcPr>
          <w:p w14:paraId="59353B41" w14:textId="77777777" w:rsidR="006012B2" w:rsidRDefault="006012B2" w:rsidP="006012B2">
            <w:pPr>
              <w:pStyle w:val="ConsPlusNormal"/>
            </w:pPr>
            <w:r>
              <w:t>Сведения о приобретении оборудования, не входящего в сметы строек</w:t>
            </w:r>
          </w:p>
        </w:tc>
        <w:tc>
          <w:tcPr>
            <w:tcW w:w="1158" w:type="dxa"/>
          </w:tcPr>
          <w:p w14:paraId="6A2F241F" w14:textId="37AB6C9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2D89AE9A" w14:textId="467228B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5FC0EA8" w14:textId="2491978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01CB0C2A" w14:textId="006DF63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659E6585" w14:textId="158BB1B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08A99D5A" w14:textId="2B2C83A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6E063DBD" w14:textId="65C2A2E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007B76C6" w14:textId="76F026DC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76B067C5" w14:textId="77777777" w:rsidTr="006012B2">
        <w:tc>
          <w:tcPr>
            <w:tcW w:w="680" w:type="dxa"/>
            <w:vAlign w:val="bottom"/>
          </w:tcPr>
          <w:p w14:paraId="516CB5B3" w14:textId="77777777" w:rsidR="006012B2" w:rsidRDefault="006012B2" w:rsidP="006012B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835" w:type="dxa"/>
          </w:tcPr>
          <w:p w14:paraId="52837685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1866B06C" w14:textId="760FAB3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368AEC7D" w14:textId="522899B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A9F354E" w14:textId="7A9E3D53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18CCA62A" w14:textId="23A3814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E0F4EE7" w14:textId="52A4536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2C52F638" w14:textId="05201D2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05BC9764" w14:textId="3C0B951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2F089106" w14:textId="2362B1F3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1F25E7DE" w14:textId="77777777" w:rsidTr="006012B2">
        <w:tc>
          <w:tcPr>
            <w:tcW w:w="680" w:type="dxa"/>
            <w:vAlign w:val="bottom"/>
          </w:tcPr>
          <w:p w14:paraId="6889F38A" w14:textId="77777777" w:rsidR="006012B2" w:rsidRDefault="006012B2" w:rsidP="006012B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</w:tcPr>
          <w:p w14:paraId="0F50E275" w14:textId="77777777" w:rsidR="006012B2" w:rsidRDefault="006012B2" w:rsidP="006012B2">
            <w:pPr>
              <w:pStyle w:val="ConsPlusNormal"/>
            </w:pPr>
            <w:r>
              <w:t>Сведения о долгосрочных финансовых вложениях</w:t>
            </w:r>
          </w:p>
        </w:tc>
        <w:tc>
          <w:tcPr>
            <w:tcW w:w="1158" w:type="dxa"/>
          </w:tcPr>
          <w:p w14:paraId="2D0C5681" w14:textId="1C518C0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4D5F6EF3" w14:textId="7F75865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6130432E" w14:textId="5AB082D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138E32ED" w14:textId="4099337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1446133" w14:textId="505884F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4751B6B8" w14:textId="6EF1FA07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24DB9ED7" w14:textId="5411D9E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18696A76" w14:textId="4BE03F9D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1584A55E" w14:textId="77777777" w:rsidTr="006012B2">
        <w:tc>
          <w:tcPr>
            <w:tcW w:w="680" w:type="dxa"/>
            <w:vAlign w:val="bottom"/>
          </w:tcPr>
          <w:p w14:paraId="0C3CEF91" w14:textId="77777777" w:rsidR="006012B2" w:rsidRDefault="006012B2" w:rsidP="006012B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835" w:type="dxa"/>
          </w:tcPr>
          <w:p w14:paraId="18BF3ED5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7BDA2AD8" w14:textId="74F550A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7BAAACE2" w14:textId="022543F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DB74339" w14:textId="6AABF32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5A9ADBEA" w14:textId="619B018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1F383AB" w14:textId="1296359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760EDA8F" w14:textId="2791C4E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32E39CEF" w14:textId="1E3AD75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6108467A" w14:textId="5263D1C9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64C5C910" w14:textId="77777777" w:rsidTr="006012B2">
        <w:tc>
          <w:tcPr>
            <w:tcW w:w="680" w:type="dxa"/>
            <w:vAlign w:val="bottom"/>
          </w:tcPr>
          <w:p w14:paraId="1CC8C1F8" w14:textId="77777777" w:rsidR="006012B2" w:rsidRDefault="006012B2" w:rsidP="006012B2">
            <w:pPr>
              <w:pStyle w:val="ConsPlusNormal"/>
              <w:jc w:val="center"/>
            </w:pPr>
            <w:bookmarkStart w:id="5" w:name="P3040"/>
            <w:bookmarkEnd w:id="5"/>
            <w:r>
              <w:t>8.</w:t>
            </w:r>
          </w:p>
        </w:tc>
        <w:tc>
          <w:tcPr>
            <w:tcW w:w="2835" w:type="dxa"/>
          </w:tcPr>
          <w:p w14:paraId="5CC6111F" w14:textId="77777777" w:rsidR="006012B2" w:rsidRDefault="006012B2" w:rsidP="006012B2">
            <w:pPr>
              <w:pStyle w:val="ConsPlusNormal"/>
            </w:pPr>
            <w:r>
              <w:t>Сведения о приобретении внеоборотных активов</w:t>
            </w:r>
          </w:p>
        </w:tc>
        <w:tc>
          <w:tcPr>
            <w:tcW w:w="1158" w:type="dxa"/>
          </w:tcPr>
          <w:p w14:paraId="358BBDC9" w14:textId="5A73FA2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4CFC9499" w14:textId="2E50F78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0DD7D7D" w14:textId="73358AF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1C23D7F7" w14:textId="68217FD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2620D102" w14:textId="6832786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53FF0EFE" w14:textId="7341053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7AEF1B3C" w14:textId="20710E7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41F4BB64" w14:textId="2C454AE5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4AE99457" w14:textId="77777777" w:rsidTr="006012B2">
        <w:tc>
          <w:tcPr>
            <w:tcW w:w="680" w:type="dxa"/>
            <w:vAlign w:val="bottom"/>
          </w:tcPr>
          <w:p w14:paraId="12BF4D92" w14:textId="77777777" w:rsidR="006012B2" w:rsidRDefault="006012B2" w:rsidP="006012B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835" w:type="dxa"/>
          </w:tcPr>
          <w:p w14:paraId="500F9CF3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0204F7FD" w14:textId="7956EE3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13AA52FE" w14:textId="16FE52B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83EA8F4" w14:textId="35B8AF2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66E4587A" w14:textId="0924D94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6123373B" w14:textId="65B0CF7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1F0AB664" w14:textId="4B13CB1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7903D9A4" w14:textId="516225E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23C15514" w14:textId="3D555A93" w:rsidR="006012B2" w:rsidRDefault="006012B2" w:rsidP="006012B2">
            <w:pPr>
              <w:pStyle w:val="ConsPlusNormal"/>
            </w:pPr>
            <w:r>
              <w:t>0</w:t>
            </w:r>
          </w:p>
        </w:tc>
      </w:tr>
    </w:tbl>
    <w:p w14:paraId="7DECB0A8" w14:textId="77777777" w:rsidR="006012B2" w:rsidRDefault="006012B2" w:rsidP="006012B2">
      <w:pPr>
        <w:pStyle w:val="ConsPlusNormal"/>
        <w:jc w:val="both"/>
      </w:pPr>
    </w:p>
    <w:p w14:paraId="7C42222D" w14:textId="77777777" w:rsidR="006012B2" w:rsidRDefault="006012B2" w:rsidP="006012B2">
      <w:pPr>
        <w:pStyle w:val="ConsPlusNormal"/>
        <w:jc w:val="both"/>
      </w:pPr>
    </w:p>
    <w:p w14:paraId="10261003" w14:textId="79583DFC" w:rsidR="006012B2" w:rsidRDefault="006012B2" w:rsidP="006012B2">
      <w:pPr>
        <w:pStyle w:val="ConsPlusNormal"/>
        <w:jc w:val="both"/>
      </w:pPr>
      <w:r>
        <w:t>Примечание: Инвестиционная программа на 202</w:t>
      </w:r>
      <w:r w:rsidR="00B96ED4">
        <w:t>2</w:t>
      </w:r>
      <w:r>
        <w:t xml:space="preserve"> год не утверждалась</w:t>
      </w:r>
    </w:p>
    <w:p w14:paraId="0A7A8CF3" w14:textId="77777777" w:rsidR="00B30E7B" w:rsidRDefault="00B30E7B"/>
    <w:sectPr w:rsidR="00B30E7B" w:rsidSect="006012B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AB"/>
    <w:rsid w:val="001756A9"/>
    <w:rsid w:val="0029045E"/>
    <w:rsid w:val="006012B2"/>
    <w:rsid w:val="006B622D"/>
    <w:rsid w:val="007D6EAB"/>
    <w:rsid w:val="00B30E7B"/>
    <w:rsid w:val="00B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8E59"/>
  <w15:chartTrackingRefBased/>
  <w15:docId w15:val="{42401A32-56C7-4A16-B136-DA393287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2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5</cp:revision>
  <dcterms:created xsi:type="dcterms:W3CDTF">2023-06-08T12:38:00Z</dcterms:created>
  <dcterms:modified xsi:type="dcterms:W3CDTF">2023-06-08T12:41:00Z</dcterms:modified>
</cp:coreProperties>
</file>